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910"/>
        </w:tabs>
        <w:spacing w:line="56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附件1：</w:t>
      </w:r>
    </w:p>
    <w:p>
      <w:pPr>
        <w:widowControl/>
        <w:tabs>
          <w:tab w:val="left" w:pos="2910"/>
        </w:tabs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widowControl/>
        <w:tabs>
          <w:tab w:val="left" w:pos="2910"/>
        </w:tabs>
        <w:spacing w:line="56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5" w:name="_GoBack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江宁区平安志愿组织孵化基地</w:t>
      </w:r>
    </w:p>
    <w:p>
      <w:pPr>
        <w:widowControl/>
        <w:tabs>
          <w:tab w:val="left" w:pos="2910"/>
        </w:tabs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2021年小额资助项目申报指南</w:t>
      </w:r>
    </w:p>
    <w:bookmarkEnd w:id="5"/>
    <w:tbl>
      <w:tblPr>
        <w:tblStyle w:val="2"/>
        <w:tblpPr w:leftFromText="180" w:rightFromText="180" w:vertAnchor="text" w:horzAnchor="page" w:tblpXSpec="center" w:tblpY="65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41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项目类型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主要范围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绩效要求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bookmarkStart w:id="0" w:name="OLE_LINK13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网志互动</w:t>
            </w:r>
          </w:p>
          <w:bookmarkEnd w:id="0"/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平安创建</w:t>
            </w:r>
          </w:p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（10个）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bookmarkStart w:id="1" w:name="OLE_LINK8"/>
            <w:bookmarkStart w:id="2" w:name="OLE_LINK7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1、</w:t>
            </w:r>
            <w:bookmarkEnd w:id="1"/>
            <w:bookmarkEnd w:id="2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参与平安创建。积极参与平安社区、平安家庭等基层系列平安创建活动；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2、参与治安防范。参加辖区社会治安巡逻防范工作，协助专门机关维护所在地区治安秩序；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3、调处化解矛盾。主动发现上报各类社会矛盾纠纷，积极参与民间纠纷调处化解工作，防止矛盾激发引发事端；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4、帮扶重点人群。主动协助有关部门做好社会闲散人员、刑满释放人员、吸毒人员、社区服刑人员、易肇事肇祸精神障碍患者等重点人群教育帮扶工作；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5、参加安保活动。在有关部门组织下参与重大活动安保、抢险救灾等活动，协助做好秩序维护、人员疏散、物资运送等工作；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6、收集社情民意。通过主动走访调查和日常接触了解，及时反映群众意见诉求，并向相关部门反映；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、宣传安全知识。主动开展安全生产、治安防范等宣传活动，提高群众防范意识和能力；</w:t>
            </w:r>
          </w:p>
          <w:p>
            <w:pPr>
              <w:spacing w:line="540" w:lineRule="exact"/>
              <w:rPr>
                <w:rFonts w:eastAsia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8、其他服务工作。根据有关部门部署安排，协助做好其他志愿服务工作。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1、选择各街道的示范点（含实训基地），街道分会盖章认可；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2、</w:t>
            </w:r>
            <w:bookmarkStart w:id="3" w:name="OLE_LINK17"/>
            <w:bookmarkStart w:id="4" w:name="OLE_LINK16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搭建“网志”平台。引导居民参与社区自治，组建一支不少于50人的平安志愿者队伍,录入志愿服务信息系统；</w:t>
            </w:r>
          </w:p>
          <w:bookmarkEnd w:id="3"/>
          <w:bookmarkEnd w:id="4"/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3、活跃度60%以上；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4、可防性案件同比下降；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5、群众安全感高于全区平均水平；</w:t>
            </w: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6、参与区协会组织的有关活动。</w:t>
            </w: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平安志愿</w:t>
            </w:r>
          </w:p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文化普及</w:t>
            </w:r>
          </w:p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（3个）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参与区平安志愿者协会主办的文艺活动；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弘扬志愿文化，传播志愿精神，开展平安志愿服务活动；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宣传江宁区平安创建与平安志愿服务工作；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4、开展网格化社会治理技能培训、讲堂、宣教活动。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1、有热心于平安志愿服务宣传队伍，录入信息系统；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2、接受区协会的组织安排活动；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3、与社区结对网格化治理，有签约，社区满意度95%以上。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9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实训基地</w:t>
            </w:r>
          </w:p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综合运营</w:t>
            </w:r>
          </w:p>
          <w:p>
            <w:pPr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（2个）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组织、动员社会力量参与平安志愿服务工作；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对现有的平安志愿者进行理念、技能和纪律等方面的系统培训，提高平安志愿服务的实战能力；</w:t>
            </w:r>
          </w:p>
          <w:p>
            <w:pPr>
              <w:numPr>
                <w:ilvl w:val="0"/>
                <w:numId w:val="2"/>
              </w:num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及时、认真做好平安志愿服务活动信息的收集、记录、整理、发布，志愿服务记录、证明工作；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4、总结实训工作经验，加强实训工作机制建设，做好实训研究工作。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1、搭建“网志”平台。引导居民参与社区自治，组建一支不少于50人的平安志愿者队伍,录入志愿服务信息系统；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2、在全区平安创建中具有示范性，有经验、调研材料在市以上会议或报刊发表；</w:t>
            </w:r>
          </w:p>
          <w:p>
            <w:pPr>
              <w:spacing w:line="54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3、承办区协会组织的现场活动、教学培训等。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73C3E85-2817-4552-989A-56B0D1811B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0DDD8C-9491-4ADD-9804-B3A317DDED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1074C"/>
    <w:multiLevelType w:val="singleLevel"/>
    <w:tmpl w:val="BE4107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49E5B0"/>
    <w:multiLevelType w:val="singleLevel"/>
    <w:tmpl w:val="E049E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4DAD"/>
    <w:rsid w:val="063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2021-03-26T01:50:00Z</dcterms:created>
  <dc:creator>许倩倩17856209549</dc:creator>
  <cp:lastModifiedBy>许倩倩17856209549</cp:lastModifiedBy>
  <dcterms:modified xsi:type="dcterms:W3CDTF">2021-03-26T01:52:36Z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